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A2" w:rsidRDefault="002F0C1A" w:rsidP="002F0C1A">
      <w:pPr>
        <w:spacing w:after="0" w:line="240" w:lineRule="auto"/>
        <w:jc w:val="center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>
        <w:rPr>
          <w:rFonts w:ascii="Arial" w:eastAsia="Times New Roman" w:hAnsi="Arial" w:cs="Arial"/>
          <w:noProof/>
          <w:color w:val="808080"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2540</wp:posOffset>
            </wp:positionV>
            <wp:extent cx="2883535" cy="1991995"/>
            <wp:effectExtent l="0" t="0" r="0" b="825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felso_cmyk_ES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B42" w:rsidRPr="00A05B42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Pályázat címe: </w:t>
      </w:r>
    </w:p>
    <w:p w:rsidR="00B80EA2" w:rsidRDefault="00B80EA2" w:rsidP="00A05B42">
      <w:pPr>
        <w:spacing w:after="0" w:line="240" w:lineRule="auto"/>
        <w:jc w:val="center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2F0C1A" w:rsidRDefault="00A05B42" w:rsidP="00A05B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</w:pPr>
      <w:r w:rsidRPr="00A05B42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„</w:t>
      </w:r>
      <w:proofErr w:type="spellStart"/>
      <w:r w:rsidR="002F0C1A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e-Takarék</w:t>
      </w:r>
      <w:proofErr w:type="spellEnd"/>
      <w:r w:rsidR="002F0C1A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 xml:space="preserve"> – </w:t>
      </w:r>
      <w:proofErr w:type="spellStart"/>
      <w:r w:rsidR="002F0C1A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SaaS</w:t>
      </w:r>
      <w:proofErr w:type="spellEnd"/>
      <w:r w:rsidR="002F0C1A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 xml:space="preserve"> alapú üzleti </w:t>
      </w:r>
    </w:p>
    <w:p w:rsidR="002F0C1A" w:rsidRDefault="001B4364" w:rsidP="00A05B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felhőszolgáltatás</w:t>
      </w:r>
      <w:proofErr w:type="gramEnd"/>
      <w:r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 xml:space="preserve"> ki</w:t>
      </w:r>
      <w:r w:rsidR="00A05B42" w:rsidRPr="00A05B42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fejlesztése</w:t>
      </w:r>
      <w:r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 xml:space="preserve"> </w:t>
      </w:r>
    </w:p>
    <w:p w:rsidR="00B80EA2" w:rsidRDefault="001B4364" w:rsidP="00A05B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 xml:space="preserve"> „HW STÚDIÓ” Kft. által</w:t>
      </w:r>
      <w:r w:rsidR="00A05B42" w:rsidRPr="00A05B42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 xml:space="preserve">” </w:t>
      </w:r>
    </w:p>
    <w:p w:rsidR="00B80EA2" w:rsidRDefault="00B80EA2" w:rsidP="00A05B42">
      <w:pPr>
        <w:spacing w:after="0" w:line="240" w:lineRule="auto"/>
        <w:jc w:val="center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B80EA2" w:rsidRDefault="00A05B42" w:rsidP="00A05B42">
      <w:pPr>
        <w:spacing w:after="0" w:line="240" w:lineRule="auto"/>
        <w:jc w:val="center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A05B42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Pályázat azonosítószáma:</w:t>
      </w:r>
    </w:p>
    <w:p w:rsidR="00B80EA2" w:rsidRDefault="00B80EA2" w:rsidP="00A05B42">
      <w:pPr>
        <w:spacing w:after="0" w:line="240" w:lineRule="auto"/>
        <w:jc w:val="center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A05B42" w:rsidRDefault="00A05B42" w:rsidP="00A05B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</w:pPr>
      <w:r w:rsidRPr="00A05B42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G</w:t>
      </w:r>
      <w:r w:rsidR="001B4364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INOP-3</w:t>
      </w:r>
      <w:r w:rsidRPr="00A05B42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.</w:t>
      </w:r>
      <w:r w:rsidR="001B4364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2</w:t>
      </w:r>
      <w:r w:rsidRPr="00A05B42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.</w:t>
      </w:r>
      <w:r w:rsidR="001B4364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4</w:t>
      </w:r>
      <w:r w:rsidRPr="00A05B42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-</w:t>
      </w:r>
      <w:r w:rsidR="001B4364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8-2-4-</w:t>
      </w:r>
      <w:r w:rsidRPr="00A05B42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1</w:t>
      </w:r>
      <w:r w:rsidR="001B4364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6-</w:t>
      </w:r>
      <w:r w:rsidRPr="00A05B42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201</w:t>
      </w:r>
      <w:r w:rsidR="001B4364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7</w:t>
      </w:r>
      <w:r w:rsidRPr="00A05B42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-</w:t>
      </w:r>
      <w:r w:rsidR="001B4364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00</w:t>
      </w:r>
      <w:r w:rsidRPr="00A05B42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0</w:t>
      </w:r>
      <w:r w:rsidR="001B4364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03</w:t>
      </w:r>
    </w:p>
    <w:p w:rsidR="00B80EA2" w:rsidRPr="00A05B42" w:rsidRDefault="00B80EA2" w:rsidP="00B80EA2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</w:p>
    <w:p w:rsidR="00A05B42" w:rsidRPr="00A05B42" w:rsidRDefault="00A05B42" w:rsidP="00A05B42">
      <w:pPr>
        <w:spacing w:after="0" w:line="240" w:lineRule="auto"/>
        <w:outlineLvl w:val="3"/>
        <w:rPr>
          <w:rFonts w:ascii="Verdana" w:eastAsia="Times New Roman" w:hAnsi="Verdana" w:cs="Arial"/>
          <w:b/>
          <w:bCs/>
          <w:color w:val="557299"/>
          <w:sz w:val="20"/>
          <w:szCs w:val="20"/>
          <w:lang w:eastAsia="hu-HU"/>
        </w:rPr>
      </w:pPr>
      <w:r w:rsidRPr="00A05B42">
        <w:rPr>
          <w:rFonts w:ascii="Verdana" w:eastAsia="Times New Roman" w:hAnsi="Verdana" w:cs="Arial"/>
          <w:b/>
          <w:bCs/>
          <w:color w:val="557299"/>
          <w:sz w:val="24"/>
          <w:szCs w:val="24"/>
          <w:lang w:eastAsia="hu-HU"/>
        </w:rPr>
        <w:t>Kedvezményezett:</w:t>
      </w:r>
    </w:p>
    <w:p w:rsidR="002F0C1A" w:rsidRDefault="002F0C1A" w:rsidP="00A05B42">
      <w:pPr>
        <w:spacing w:after="0" w:line="240" w:lineRule="auto"/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</w:pPr>
    </w:p>
    <w:p w:rsidR="00B80EA2" w:rsidRDefault="00A05B42" w:rsidP="00A05B42">
      <w:pPr>
        <w:spacing w:after="0" w:line="240" w:lineRule="auto"/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</w:pPr>
      <w:r w:rsidRPr="00A05B42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„HW STÚDIÓ” Számítástechnikai Kereskedelmi és Szolgáltató Kft.</w:t>
      </w:r>
    </w:p>
    <w:p w:rsidR="00B80EA2" w:rsidRDefault="00A05B42" w:rsidP="00A05B42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proofErr w:type="spellStart"/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Szh</w:t>
      </w:r>
      <w:proofErr w:type="spellEnd"/>
      <w:proofErr w:type="gramStart"/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.:</w:t>
      </w:r>
      <w:proofErr w:type="gramEnd"/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6000 Kecskemét, Petőfi Sándor utca 1. B ép. 2. em. 1.</w:t>
      </w:r>
    </w:p>
    <w:p w:rsidR="00B80EA2" w:rsidRDefault="00A05B42" w:rsidP="00A05B42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Tel</w:t>
      </w:r>
      <w:proofErr w:type="gramStart"/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.:</w:t>
      </w:r>
      <w:proofErr w:type="gramEnd"/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+36 (21) 24 </w:t>
      </w:r>
      <w:proofErr w:type="spellStart"/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24</w:t>
      </w:r>
      <w:proofErr w:type="spellEnd"/>
      <w:r w:rsidR="00B80EA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 </w:t>
      </w: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000</w:t>
      </w:r>
    </w:p>
    <w:p w:rsidR="00A05B42" w:rsidRDefault="00A05B42" w:rsidP="00A05B42">
      <w:pPr>
        <w:spacing w:after="0" w:line="240" w:lineRule="auto"/>
        <w:rPr>
          <w:rFonts w:ascii="Arial" w:eastAsia="Times New Roman" w:hAnsi="Arial" w:cs="Arial"/>
          <w:color w:val="557299"/>
          <w:sz w:val="18"/>
          <w:szCs w:val="18"/>
          <w:lang w:eastAsia="hu-HU"/>
        </w:rPr>
      </w:pP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E-mail: </w:t>
      </w:r>
      <w:hyperlink r:id="rId7" w:history="1">
        <w:r w:rsidRPr="00A05B42">
          <w:rPr>
            <w:rFonts w:ascii="Arial" w:eastAsia="Times New Roman" w:hAnsi="Arial" w:cs="Arial"/>
            <w:color w:val="557299"/>
            <w:sz w:val="18"/>
            <w:szCs w:val="18"/>
            <w:lang w:eastAsia="hu-HU"/>
          </w:rPr>
          <w:t>kozpont@hwstudio.hu</w:t>
        </w:r>
      </w:hyperlink>
    </w:p>
    <w:p w:rsidR="00603AB5" w:rsidRPr="00A05B42" w:rsidRDefault="00603AB5" w:rsidP="00A05B42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</w:p>
    <w:p w:rsidR="00A05B42" w:rsidRPr="00A05B42" w:rsidRDefault="001B4364" w:rsidP="00A05B42">
      <w:pPr>
        <w:spacing w:after="0" w:line="240" w:lineRule="auto"/>
        <w:outlineLvl w:val="3"/>
        <w:rPr>
          <w:rFonts w:ascii="Verdana" w:eastAsia="Times New Roman" w:hAnsi="Verdana" w:cs="Arial"/>
          <w:b/>
          <w:bCs/>
          <w:color w:val="557299"/>
          <w:sz w:val="20"/>
          <w:szCs w:val="20"/>
          <w:lang w:eastAsia="hu-HU"/>
        </w:rPr>
      </w:pPr>
      <w:r>
        <w:rPr>
          <w:rFonts w:ascii="Verdana" w:eastAsia="Times New Roman" w:hAnsi="Verdana" w:cs="Arial"/>
          <w:b/>
          <w:bCs/>
          <w:color w:val="557299"/>
          <w:sz w:val="24"/>
          <w:szCs w:val="24"/>
          <w:lang w:eastAsia="hu-HU"/>
        </w:rPr>
        <w:t>Támogató</w:t>
      </w:r>
      <w:r w:rsidR="00A05B42" w:rsidRPr="00A05B42">
        <w:rPr>
          <w:rFonts w:ascii="Verdana" w:eastAsia="Times New Roman" w:hAnsi="Verdana" w:cs="Arial"/>
          <w:b/>
          <w:bCs/>
          <w:color w:val="557299"/>
          <w:sz w:val="24"/>
          <w:szCs w:val="24"/>
          <w:lang w:eastAsia="hu-HU"/>
        </w:rPr>
        <w:t>:</w:t>
      </w:r>
    </w:p>
    <w:p w:rsidR="002F0C1A" w:rsidRDefault="002F0C1A" w:rsidP="00A05B42">
      <w:pPr>
        <w:spacing w:after="0" w:line="240" w:lineRule="auto"/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</w:pPr>
    </w:p>
    <w:p w:rsidR="00B80EA2" w:rsidRDefault="001B4364" w:rsidP="00A05B42">
      <w:pPr>
        <w:spacing w:after="0" w:line="240" w:lineRule="auto"/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PÉNZÜGY</w:t>
      </w:r>
      <w:r w:rsidR="00A05B42" w:rsidRPr="00A05B42">
        <w:rPr>
          <w:rFonts w:ascii="Arial" w:eastAsia="Times New Roman" w:hAnsi="Arial" w:cs="Arial"/>
          <w:b/>
          <w:bCs/>
          <w:color w:val="808080"/>
          <w:sz w:val="24"/>
          <w:szCs w:val="24"/>
          <w:lang w:eastAsia="hu-HU"/>
        </w:rPr>
        <w:t>MINISZTÉRIUM</w:t>
      </w:r>
    </w:p>
    <w:p w:rsidR="00B80EA2" w:rsidRDefault="00A05B42" w:rsidP="00A05B42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Cím: 1</w:t>
      </w:r>
      <w:r w:rsidR="001B4364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051</w:t>
      </w: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Budapest, </w:t>
      </w:r>
      <w:r w:rsidR="001B4364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József nádor tér 2-4.</w:t>
      </w:r>
    </w:p>
    <w:p w:rsidR="00B80EA2" w:rsidRDefault="001B4364" w:rsidP="00A05B42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Postacím: 1539 Budapest, Pf.: 684.</w:t>
      </w:r>
    </w:p>
    <w:p w:rsidR="00B80EA2" w:rsidRDefault="00A05B42" w:rsidP="00A05B42">
      <w:pPr>
        <w:spacing w:after="0" w:line="240" w:lineRule="auto"/>
        <w:rPr>
          <w:rFonts w:ascii="Arial" w:eastAsia="Times New Roman" w:hAnsi="Arial" w:cs="Arial"/>
          <w:color w:val="557299"/>
          <w:sz w:val="18"/>
          <w:szCs w:val="18"/>
          <w:lang w:eastAsia="hu-HU"/>
        </w:rPr>
      </w:pP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E-mail: </w:t>
      </w:r>
      <w:hyperlink r:id="rId8" w:history="1">
        <w:r w:rsidRPr="00A05B42">
          <w:rPr>
            <w:rFonts w:ascii="Arial" w:eastAsia="Times New Roman" w:hAnsi="Arial" w:cs="Arial"/>
            <w:color w:val="557299"/>
            <w:sz w:val="18"/>
            <w:szCs w:val="18"/>
            <w:lang w:eastAsia="hu-HU"/>
          </w:rPr>
          <w:t>gazdasagfejlesztes@</w:t>
        </w:r>
        <w:r w:rsidR="001B4364">
          <w:rPr>
            <w:rFonts w:ascii="Arial" w:eastAsia="Times New Roman" w:hAnsi="Arial" w:cs="Arial"/>
            <w:color w:val="557299"/>
            <w:sz w:val="18"/>
            <w:szCs w:val="18"/>
            <w:lang w:eastAsia="hu-HU"/>
          </w:rPr>
          <w:t>pm</w:t>
        </w:r>
        <w:r w:rsidRPr="00A05B42">
          <w:rPr>
            <w:rFonts w:ascii="Arial" w:eastAsia="Times New Roman" w:hAnsi="Arial" w:cs="Arial"/>
            <w:color w:val="557299"/>
            <w:sz w:val="18"/>
            <w:szCs w:val="18"/>
            <w:lang w:eastAsia="hu-HU"/>
          </w:rPr>
          <w:t>.gov.hu</w:t>
        </w:r>
      </w:hyperlink>
    </w:p>
    <w:p w:rsidR="00B80EA2" w:rsidRDefault="00B80EA2" w:rsidP="00A05B42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</w:p>
    <w:p w:rsidR="00A05B42" w:rsidRDefault="00A05B42" w:rsidP="00A05B42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Kérjük, látogasson el a </w:t>
      </w:r>
      <w:hyperlink r:id="rId9" w:history="1">
        <w:r w:rsidRPr="00A05B42">
          <w:rPr>
            <w:rFonts w:ascii="Arial" w:eastAsia="Times New Roman" w:hAnsi="Arial" w:cs="Arial"/>
            <w:color w:val="557299"/>
            <w:sz w:val="18"/>
            <w:szCs w:val="18"/>
            <w:lang w:eastAsia="hu-HU"/>
          </w:rPr>
          <w:t>http://palyazat.gov.hu</w:t>
        </w:r>
      </w:hyperlink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címre.</w:t>
      </w:r>
    </w:p>
    <w:p w:rsidR="001B4364" w:rsidRPr="00A05B42" w:rsidRDefault="001B4364" w:rsidP="00A05B42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</w:p>
    <w:p w:rsidR="00A05B42" w:rsidRPr="00A05B42" w:rsidRDefault="00A05B42" w:rsidP="00A05B42">
      <w:pPr>
        <w:spacing w:after="0" w:line="240" w:lineRule="auto"/>
        <w:outlineLvl w:val="3"/>
        <w:rPr>
          <w:rFonts w:ascii="Verdana" w:eastAsia="Times New Roman" w:hAnsi="Verdana" w:cs="Arial"/>
          <w:b/>
          <w:bCs/>
          <w:color w:val="557299"/>
          <w:sz w:val="20"/>
          <w:szCs w:val="20"/>
          <w:lang w:eastAsia="hu-HU"/>
        </w:rPr>
      </w:pPr>
      <w:r w:rsidRPr="00A05B42">
        <w:rPr>
          <w:rFonts w:ascii="Verdana" w:eastAsia="Times New Roman" w:hAnsi="Verdana" w:cs="Arial"/>
          <w:b/>
          <w:bCs/>
          <w:color w:val="557299"/>
          <w:sz w:val="24"/>
          <w:szCs w:val="24"/>
          <w:lang w:eastAsia="hu-HU"/>
        </w:rPr>
        <w:t>Projekt leírása</w:t>
      </w:r>
    </w:p>
    <w:p w:rsidR="00632B28" w:rsidRDefault="00632B28" w:rsidP="00A05B42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</w:p>
    <w:p w:rsidR="00A05B42" w:rsidRPr="00A05B42" w:rsidRDefault="00A05B42" w:rsidP="00A05B42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A „HW STÚDIÓ” Kft. az Európai Unió támogatásával, az Európai Regionális Fejlesztési Alap társfinanszírozásával, a Gazdaságfejlesztési </w:t>
      </w:r>
      <w:r w:rsidR="00603AB5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és Innovációs </w:t>
      </w: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Operatív Program (G</w:t>
      </w:r>
      <w:r w:rsidR="00603AB5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IN</w:t>
      </w: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OP) támogatási rendszerében, a „</w:t>
      </w:r>
      <w:r w:rsidR="00603AB5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Felhőalapú (</w:t>
      </w:r>
      <w:proofErr w:type="spellStart"/>
      <w:r w:rsidR="00603AB5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IaaS</w:t>
      </w:r>
      <w:proofErr w:type="spellEnd"/>
      <w:r w:rsidR="00603AB5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, </w:t>
      </w:r>
      <w:proofErr w:type="spellStart"/>
      <w:r w:rsidR="00603AB5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PaaS</w:t>
      </w:r>
      <w:proofErr w:type="spellEnd"/>
      <w:r w:rsidR="00603AB5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, </w:t>
      </w:r>
      <w:proofErr w:type="spellStart"/>
      <w:r w:rsidR="00603AB5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SaaS</w:t>
      </w:r>
      <w:proofErr w:type="spellEnd"/>
      <w:r w:rsidR="00603AB5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) vállalti szolgáltatások, IKT megoldások fejlesztésének és piaci bevezetésének támogatása</w:t>
      </w: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” pályázati konstrukcióban részesült pozitív elbírálásban</w:t>
      </w:r>
      <w:r w:rsidR="00215938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2018.07.16. napjával</w:t>
      </w: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, s valósította meg tárgyi pályázatát.</w:t>
      </w:r>
    </w:p>
    <w:p w:rsidR="00B80EA2" w:rsidRDefault="00B80EA2" w:rsidP="00A05B42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</w:p>
    <w:p w:rsidR="00A05B42" w:rsidRDefault="00A05B42" w:rsidP="00A05B42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Cégünk közel </w:t>
      </w:r>
      <w:r w:rsidR="00603AB5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22</w:t>
      </w: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. éve nyújt partnereinek számítástechnikai szolgáltatásokat. Célunk a hazai pénzintézetek és minden más piaci szereplő mindennapi informatikai munkájának támogatása, hardveres és szoftveres kérdések megoldása. Jelen pályázati fejlesztéssel ezen informatikai terület egyik speciális szegmensét fedhetjük le.</w:t>
      </w:r>
    </w:p>
    <w:p w:rsidR="00603AB5" w:rsidRPr="00A05B42" w:rsidRDefault="00603AB5" w:rsidP="00A05B42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</w:p>
    <w:p w:rsidR="00A05B42" w:rsidRPr="00A05B42" w:rsidRDefault="00A05B42" w:rsidP="00A05B42">
      <w:pPr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557299"/>
          <w:sz w:val="20"/>
          <w:szCs w:val="20"/>
          <w:lang w:eastAsia="hu-HU"/>
        </w:rPr>
      </w:pPr>
      <w:r w:rsidRPr="00A05B42">
        <w:rPr>
          <w:rFonts w:ascii="Verdana" w:eastAsia="Times New Roman" w:hAnsi="Verdana" w:cs="Arial"/>
          <w:b/>
          <w:bCs/>
          <w:color w:val="557299"/>
          <w:sz w:val="20"/>
          <w:szCs w:val="20"/>
          <w:lang w:eastAsia="hu-HU"/>
        </w:rPr>
        <w:t>A pályázati beruházás teljes időtartama:</w:t>
      </w:r>
    </w:p>
    <w:p w:rsidR="00B80EA2" w:rsidRDefault="00B80EA2" w:rsidP="00A05B42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bookmarkStart w:id="0" w:name="_GoBack"/>
      <w:bookmarkEnd w:id="0"/>
    </w:p>
    <w:p w:rsidR="00603AB5" w:rsidRDefault="00603AB5" w:rsidP="00A05B42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201</w:t>
      </w:r>
      <w:r w:rsidR="00215938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7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.0</w:t>
      </w:r>
      <w:r w:rsidR="00215938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5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.</w:t>
      </w:r>
      <w:r w:rsidR="00215938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0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5 – 201</w:t>
      </w:r>
      <w:r w:rsidR="00215938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8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.</w:t>
      </w:r>
      <w:r w:rsidR="00215938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12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.3</w:t>
      </w:r>
      <w:r w:rsidR="00215938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1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.</w:t>
      </w:r>
    </w:p>
    <w:p w:rsidR="00B80EA2" w:rsidRDefault="00B80EA2" w:rsidP="00A05B42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</w:p>
    <w:p w:rsidR="00215938" w:rsidRDefault="00A05B42" w:rsidP="00A05B42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A pályázathoz kapcsolódó hardver-eszközbeszerzés (szerver</w:t>
      </w:r>
      <w:r w:rsidR="00215938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ek</w:t>
      </w: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, adattároló,</w:t>
      </w:r>
      <w:r w:rsidR="00215938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</w:t>
      </w:r>
      <w:proofErr w:type="spellStart"/>
      <w:r w:rsidR="00215938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switch-ek</w:t>
      </w:r>
      <w:proofErr w:type="spellEnd"/>
      <w:r w:rsidR="00215938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, fejlesztői notebook-ok</w:t>
      </w: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) mellett a beruházás </w:t>
      </w:r>
      <w:r w:rsidR="00215938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alap</w:t>
      </w: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célja egy olyan szoftver-eszközkészlet kifejlesztése volt, amely </w:t>
      </w:r>
      <w:r w:rsidR="00215938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eleget tud tenni a mai kor digitális kihívásainak, és kiszolgálni képes a pénzügyi szektor szolgáltatásait igénybe vevő felhasználókat egy széles spektrumú igényt kielégítő, komplex elektronikus rendszerrel.</w:t>
      </w:r>
    </w:p>
    <w:p w:rsidR="00215938" w:rsidRDefault="00215938" w:rsidP="00A05B42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</w:p>
    <w:p w:rsidR="00CB5EF9" w:rsidRPr="00CB5EF9" w:rsidRDefault="00CB5EF9" w:rsidP="00CB5EF9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A jelen és m</w:t>
      </w: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indenkori eredményeink titka az alábbi vezérfonalak mentén húzhatóak fel egyetlen gondolati láncra: KÉNYELEM, BIZTONSÁG, SOKOLDALÚSÁG.</w:t>
      </w:r>
    </w:p>
    <w:p w:rsidR="00CB5EF9" w:rsidRPr="00CB5EF9" w:rsidRDefault="00CB5EF9" w:rsidP="00CB5EF9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</w:p>
    <w:p w:rsidR="00CB5EF9" w:rsidRPr="00CB5EF9" w:rsidRDefault="00CB5EF9" w:rsidP="00CB5EF9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KÉNYELEM – bárhonnan, bármikor elérhető, legyen szó asztali személyi (PC) vagy hordozható (laptop, notebook) számítógépről, esetleg táblagépről (</w:t>
      </w:r>
      <w:proofErr w:type="spellStart"/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tablet</w:t>
      </w:r>
      <w:proofErr w:type="spellEnd"/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) vagy mobiltelefonról, mindig kéznél van.</w:t>
      </w:r>
    </w:p>
    <w:p w:rsidR="00CB5EF9" w:rsidRPr="00CB5EF9" w:rsidRDefault="00CB5EF9" w:rsidP="00CB5EF9">
      <w:pPr>
        <w:spacing w:after="0" w:line="240" w:lineRule="auto"/>
        <w:ind w:left="1134" w:hanging="426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BIZTONSÁG – felhő alapú és adatparki rendszerfelügyelettel, vagy éppen helyben telepített kiszolgálásával is a mindenkori ISO szabványoknak, illetve nemzetközi és hazai jogszabályoknak megfelelő működésével garantálni tudja az adatok védelmét.</w:t>
      </w:r>
    </w:p>
    <w:p w:rsidR="00CB5EF9" w:rsidRPr="00CB5EF9" w:rsidRDefault="00CB5EF9" w:rsidP="00CB5EF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SOKOLDALÚSÁG – komplex, szabadon kombinálható, egyénileg optimalizálható alkalmazás.</w:t>
      </w:r>
    </w:p>
    <w:p w:rsidR="00CB5EF9" w:rsidRPr="00CB5EF9" w:rsidRDefault="00CB5EF9" w:rsidP="00CB5EF9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</w:p>
    <w:p w:rsidR="002F0C1A" w:rsidRDefault="00CB5EF9" w:rsidP="00CB5EF9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Ezek a szempontok vezérelté</w:t>
      </w: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k 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Cégünket </w:t>
      </w: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akkor is, amikor megfogalmazódott bennünk, hogy az ismert vállalatirányítási rendszerek arculatára egy olyan új informatikai szolgáltatást fejlesszünk ki, amely eszköz- és terület-független alkalmazhatóságával és egyszerűen komplex kialakításával a modern, ún. „okos megoldások” kezelőivé képes tenni a hazai 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– elsősorban – </w:t>
      </w: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„egy személyes” és mikro-vállalkozásokat (egyéni és társas vállalkozásokat is), úgy támogatva pénzügyeik kezelését, mint ahogy a nagyobb piaci szereplők ezt ma irányítani képesek.</w:t>
      </w:r>
    </w:p>
    <w:p w:rsidR="002F0C1A" w:rsidRDefault="002F0C1A">
      <w:pPr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br w:type="page"/>
      </w:r>
    </w:p>
    <w:p w:rsidR="00CB5EF9" w:rsidRPr="00CB5EF9" w:rsidRDefault="00CB5EF9" w:rsidP="00CB5EF9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</w:p>
    <w:p w:rsidR="00CB5EF9" w:rsidRDefault="00CB5EF9" w:rsidP="00CB5EF9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Az adószámos magánszemélyek és a mikro-</w:t>
      </w:r>
      <w:r w:rsidR="009A6C35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és kis</w:t>
      </w: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vállalkozások (egyéni</w:t>
      </w:r>
      <w:r w:rsidR="009A6C35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és társas vállalkozások</w:t>
      </w: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) számlakezelését szolgáló</w:t>
      </w:r>
      <w:r w:rsidR="00F318A7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, a cégformához illesztve szabadon és pontosan paraméterezhető</w:t>
      </w: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rendszer létrehozás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át hajtottuk végre</w:t>
      </w: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, internetes szolgáltatási felület formájában, projekt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ünk</w:t>
      </w: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tehát az ún.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</w:t>
      </w: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„</w:t>
      </w:r>
      <w:proofErr w:type="spellStart"/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e-Takarék</w:t>
      </w:r>
      <w:proofErr w:type="spellEnd"/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”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megnevezésű, </w:t>
      </w: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felhő alapú szolgáltatás kifejlesztésé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t</w:t>
      </w: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és piacra vitelé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t</w:t>
      </w:r>
      <w:r w:rsidRPr="00CB5EF9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érte el.</w:t>
      </w:r>
    </w:p>
    <w:p w:rsidR="00B80EA2" w:rsidRDefault="00B80EA2" w:rsidP="00CB5EF9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</w:p>
    <w:p w:rsidR="00CB5EF9" w:rsidRDefault="00CB5EF9" w:rsidP="00CB5EF9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Kifejlesztett termékünk a piacra vitel sikerének érdekében, engedve a marketingszakemberek javaslatainak, és </w:t>
      </w:r>
      <w:r w:rsidR="00B80EA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– 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tekintettel a szolgáltatást igénybevevő felhasználói körrel rendelkező Takarék Csoportra</w:t>
      </w:r>
      <w:r w:rsidR="00B80EA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–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</w:t>
      </w:r>
      <w:r w:rsidR="00B80EA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a</w:t>
      </w: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 </w:t>
      </w:r>
      <w:r w:rsidR="00B80EA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késztermék az ún. </w:t>
      </w:r>
      <w:r w:rsidR="00B80EA2" w:rsidRPr="00B80EA2">
        <w:rPr>
          <w:rFonts w:ascii="Arial" w:eastAsia="Times New Roman" w:hAnsi="Arial" w:cs="Arial"/>
          <w:b/>
          <w:color w:val="808080"/>
          <w:sz w:val="18"/>
          <w:szCs w:val="18"/>
          <w:lang w:eastAsia="hu-HU"/>
        </w:rPr>
        <w:t xml:space="preserve">Takarék Business </w:t>
      </w:r>
      <w:proofErr w:type="spellStart"/>
      <w:r w:rsidR="00B80EA2" w:rsidRPr="00B80EA2">
        <w:rPr>
          <w:rFonts w:ascii="Arial" w:eastAsia="Times New Roman" w:hAnsi="Arial" w:cs="Arial"/>
          <w:b/>
          <w:color w:val="808080"/>
          <w:sz w:val="18"/>
          <w:szCs w:val="18"/>
          <w:lang w:eastAsia="hu-HU"/>
        </w:rPr>
        <w:t>Assistant</w:t>
      </w:r>
      <w:proofErr w:type="spellEnd"/>
      <w:r w:rsidR="00B80EA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, rövidített nevén </w:t>
      </w:r>
      <w:r w:rsidR="00B80EA2" w:rsidRPr="00B80EA2">
        <w:rPr>
          <w:rFonts w:ascii="Arial" w:eastAsia="Times New Roman" w:hAnsi="Arial" w:cs="Arial"/>
          <w:b/>
          <w:color w:val="808080"/>
          <w:sz w:val="18"/>
          <w:szCs w:val="18"/>
          <w:lang w:eastAsia="hu-HU"/>
        </w:rPr>
        <w:t xml:space="preserve">TBA </w:t>
      </w:r>
      <w:r w:rsidR="00B80EA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megnevezéssel esett át a keresztségen.</w:t>
      </w:r>
    </w:p>
    <w:p w:rsidR="00B80EA2" w:rsidRDefault="00B80EA2" w:rsidP="00CB5EF9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</w:p>
    <w:p w:rsidR="00B80EA2" w:rsidRDefault="00A05B42" w:rsidP="00CB5EF9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A pályázat keretében a fejlesztés </w:t>
      </w:r>
      <w:r w:rsidR="00B80EA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 xml:space="preserve">tehát </w:t>
      </w:r>
      <w:r w:rsidRPr="00A05B4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megvalósult</w:t>
      </w:r>
      <w:r w:rsidR="00B80EA2">
        <w:rPr>
          <w:rFonts w:ascii="Arial" w:eastAsia="Times New Roman" w:hAnsi="Arial" w:cs="Arial"/>
          <w:color w:val="808080"/>
          <w:sz w:val="18"/>
          <w:szCs w:val="18"/>
          <w:lang w:eastAsia="hu-HU"/>
        </w:rPr>
        <w:t>, a szolgáltatásunk 2019. első negyedévében széles körben ismerté válik hazánkban.</w:t>
      </w:r>
    </w:p>
    <w:p w:rsidR="00B80EA2" w:rsidRDefault="00B80EA2" w:rsidP="00CB5EF9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</w:p>
    <w:p w:rsidR="00A05B42" w:rsidRPr="00A05B42" w:rsidRDefault="00B80EA2" w:rsidP="00B80EA2">
      <w:pPr>
        <w:spacing w:after="0" w:line="240" w:lineRule="auto"/>
        <w:jc w:val="center"/>
        <w:rPr>
          <w:rFonts w:ascii="Arial" w:eastAsia="Times New Roman" w:hAnsi="Arial" w:cs="Arial"/>
          <w:color w:val="80808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808080"/>
          <w:sz w:val="18"/>
          <w:szCs w:val="18"/>
          <w:lang w:eastAsia="hu-HU"/>
        </w:rPr>
        <w:t>_</w:t>
      </w:r>
    </w:p>
    <w:sectPr w:rsidR="00A05B42" w:rsidRPr="00A05B42" w:rsidSect="002F0C1A">
      <w:footerReference w:type="default" r:id="rId10"/>
      <w:pgSz w:w="11906" w:h="16838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1A" w:rsidRDefault="002F0C1A" w:rsidP="002F0C1A">
      <w:pPr>
        <w:spacing w:after="0" w:line="240" w:lineRule="auto"/>
      </w:pPr>
      <w:r>
        <w:separator/>
      </w:r>
    </w:p>
  </w:endnote>
  <w:endnote w:type="continuationSeparator" w:id="0">
    <w:p w:rsidR="002F0C1A" w:rsidRDefault="002F0C1A" w:rsidP="002F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1A" w:rsidRDefault="002F0C1A" w:rsidP="002F0C1A">
    <w:pPr>
      <w:pStyle w:val="llb"/>
    </w:pPr>
    <w:r>
      <w:rPr>
        <w:noProof/>
        <w:lang w:eastAsia="hu-HU"/>
      </w:rPr>
      <w:drawing>
        <wp:inline distT="0" distB="0" distL="0" distR="0">
          <wp:extent cx="558076" cy="497544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zaszlo_text_CMYK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700" cy="506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1579820" cy="609847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echenyi_2020_logo_fekvo_color_nogradient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88" cy="615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1A" w:rsidRDefault="002F0C1A" w:rsidP="002F0C1A">
      <w:pPr>
        <w:spacing w:after="0" w:line="240" w:lineRule="auto"/>
      </w:pPr>
      <w:r>
        <w:separator/>
      </w:r>
    </w:p>
  </w:footnote>
  <w:footnote w:type="continuationSeparator" w:id="0">
    <w:p w:rsidR="002F0C1A" w:rsidRDefault="002F0C1A" w:rsidP="002F0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42"/>
    <w:rsid w:val="001B4364"/>
    <w:rsid w:val="00215938"/>
    <w:rsid w:val="002F0C1A"/>
    <w:rsid w:val="00603AB5"/>
    <w:rsid w:val="00606344"/>
    <w:rsid w:val="00627ED3"/>
    <w:rsid w:val="00632B28"/>
    <w:rsid w:val="009A6C35"/>
    <w:rsid w:val="00A05B42"/>
    <w:rsid w:val="00B80EA2"/>
    <w:rsid w:val="00CB5EF9"/>
    <w:rsid w:val="00F3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FABAA7-522E-4A4C-AF4D-5789CB07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A05B42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557299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A05B42"/>
    <w:rPr>
      <w:rFonts w:ascii="Verdana" w:eastAsia="Times New Roman" w:hAnsi="Verdana" w:cs="Times New Roman"/>
      <w:b/>
      <w:bCs/>
      <w:color w:val="557299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05B4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B436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F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0C1A"/>
  </w:style>
  <w:style w:type="paragraph" w:styleId="llb">
    <w:name w:val="footer"/>
    <w:basedOn w:val="Norml"/>
    <w:link w:val="llbChar"/>
    <w:uiPriority w:val="99"/>
    <w:unhideWhenUsed/>
    <w:rsid w:val="002F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dasagfejlesztes@ngm.go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zpont@hwstudio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alyazat.gov.h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HW Stúdió Kft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Cseuz László</dc:creator>
  <cp:keywords/>
  <dc:description/>
  <cp:lastModifiedBy>Cseuz László</cp:lastModifiedBy>
  <cp:revision>3</cp:revision>
  <dcterms:created xsi:type="dcterms:W3CDTF">2019-02-07T09:26:00Z</dcterms:created>
  <dcterms:modified xsi:type="dcterms:W3CDTF">2019-02-07T09:28:00Z</dcterms:modified>
</cp:coreProperties>
</file>